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-732790</wp:posOffset>
            </wp:positionV>
            <wp:extent cx="7655560" cy="1775460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1010" w:firstLineChars="296"/>
        <w:rPr>
          <w:rFonts w:ascii="Arial" w:hAnsi="Arial"/>
          <w:b/>
          <w:sz w:val="34"/>
          <w:szCs w:val="34"/>
        </w:rPr>
      </w:pPr>
      <w:r>
        <w:rPr>
          <w:rFonts w:hint="eastAsia" w:ascii="Arial" w:hAnsi="Arial"/>
          <w:b/>
          <w:sz w:val="34"/>
          <w:szCs w:val="34"/>
        </w:rPr>
        <w:t>亮丽膜高级面蜡</w:t>
      </w:r>
    </w:p>
    <w:p>
      <w:pPr>
        <w:spacing w:line="280" w:lineRule="exact"/>
        <w:ind w:firstLine="1082" w:firstLineChars="490"/>
        <w:rPr>
          <w:rFonts w:ascii="Arial" w:hAnsi="Arial" w:cs="Arial"/>
          <w:b/>
          <w:sz w:val="22"/>
        </w:rPr>
      </w:pPr>
      <w:r>
        <w:rPr>
          <w:rFonts w:hint="eastAsia" w:ascii="Arial" w:hAnsi="Arial" w:cs="Arial"/>
          <w:b/>
          <w:bCs/>
          <w:sz w:val="22"/>
        </w:rPr>
        <w:t>Lovelymore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hint="eastAsia" w:ascii="Arial" w:hAnsi="Arial" w:cs="Arial"/>
          <w:b/>
          <w:bCs/>
          <w:sz w:val="22"/>
        </w:rPr>
        <w:t>Floor Finish</w:t>
      </w:r>
      <w:r>
        <w:rPr>
          <w:rFonts w:ascii="Arial" w:hAnsi="Arial" w:cs="Arial"/>
          <w:b/>
          <w:bCs/>
          <w:sz w:val="22"/>
        </w:rPr>
        <w:t xml:space="preserve"> </w:t>
      </w:r>
    </w:p>
    <w:p>
      <w:pPr>
        <w:spacing w:line="280" w:lineRule="exact"/>
        <w:rPr>
          <w:b/>
          <w:sz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020"/>
        </w:tabs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40" cy="241935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产品性能</w:t>
      </w:r>
      <w:r>
        <w:rPr>
          <w:rFonts w:ascii="Arial" w:hAnsi="Arial"/>
          <w:b/>
          <w:szCs w:val="21"/>
        </w:rPr>
        <w:tab/>
      </w:r>
    </w:p>
    <w:p>
      <w:pPr>
        <w:spacing w:line="120" w:lineRule="exact"/>
        <w:ind w:firstLine="1136" w:firstLineChars="539"/>
        <w:rPr>
          <w:rFonts w:ascii="Arial" w:hAnsi="Arial"/>
          <w:b/>
          <w:szCs w:val="21"/>
        </w:rPr>
      </w:pPr>
    </w:p>
    <w:p>
      <w:pPr>
        <w:spacing w:before="156" w:beforeLines="50"/>
        <w:ind w:left="1512" w:leftChars="720" w:firstLine="360" w:firstLineChars="200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亮丽膜高级面蜡内含独特的金属交联水性聚合物，具有优良的流平性、光泽持久性、防滑性和耐磨性。亮丽膜高级面蜡作为地板上光剂，在维护周期内能保持相当高的光泽度和光泽持久性，可满足不同材质的需求，是理想的地坪护理产品。</w:t>
      </w:r>
    </w:p>
    <w:p>
      <w:pPr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应用领域</w:t>
      </w:r>
    </w:p>
    <w:p>
      <w:pPr>
        <w:spacing w:line="120" w:lineRule="exact"/>
        <w:ind w:firstLine="1033" w:firstLineChars="490"/>
        <w:rPr>
          <w:rFonts w:ascii="Arial" w:hAnsi="Arial"/>
          <w:b/>
          <w:szCs w:val="21"/>
        </w:rPr>
      </w:pPr>
    </w:p>
    <w:p>
      <w:pPr>
        <w:ind w:left="1155" w:leftChars="550" w:firstLine="360" w:firstLineChars="20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PVC、橡胶、亚麻、大理石、水磨石、花岗岩、木地板等地坪。</w:t>
      </w:r>
    </w:p>
    <w:p>
      <w:pPr>
        <w:spacing w:before="156" w:beforeLines="50" w:after="156" w:afterLines="50"/>
        <w:ind w:firstLine="991" w:firstLineChars="470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 </w:t>
      </w:r>
      <w:r>
        <w:rPr>
          <w:rFonts w:ascii="Arial" w:hAnsi="Arial"/>
          <w:b/>
          <w:szCs w:val="21"/>
        </w:rPr>
        <w:t>理化</w:t>
      </w:r>
      <w:r>
        <w:rPr>
          <w:rFonts w:hint="eastAsia" w:ascii="Arial" w:hAnsi="Arial"/>
          <w:b/>
          <w:szCs w:val="21"/>
        </w:rPr>
        <w:t>指标</w:t>
      </w:r>
    </w:p>
    <w:p>
      <w:pPr>
        <w:spacing w:line="120" w:lineRule="exact"/>
        <w:ind w:firstLine="930" w:firstLineChars="441"/>
        <w:rPr>
          <w:rFonts w:ascii="Arial" w:hAnsi="Arial"/>
          <w:b/>
          <w:szCs w:val="21"/>
        </w:rPr>
      </w:pPr>
    </w:p>
    <w:tbl>
      <w:tblPr>
        <w:tblStyle w:val="10"/>
        <w:tblW w:w="6476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1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乳白色液体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略含氨味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2～5℃放置24h无结晶，无沉淀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pH值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1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固含量（%）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20~22</w:t>
            </w:r>
            <w:bookmarkStart w:id="0" w:name="_GoBack"/>
            <w:bookmarkEnd w:id="0"/>
          </w:p>
        </w:tc>
      </w:tr>
    </w:tbl>
    <w:p>
      <w:pPr>
        <w:spacing w:before="156" w:beforeLines="50"/>
        <w:ind w:firstLine="1132" w:firstLineChars="537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使用推荐</w:t>
      </w:r>
    </w:p>
    <w:p>
      <w:pPr>
        <w:spacing w:line="120" w:lineRule="exact"/>
        <w:ind w:firstLine="1029" w:firstLineChars="488"/>
        <w:rPr>
          <w:rFonts w:ascii="Arial" w:hAnsi="Arial"/>
          <w:b/>
          <w:szCs w:val="21"/>
        </w:rPr>
      </w:pP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推荐面积</w:t>
      </w:r>
      <w:r>
        <w:rPr>
          <w:rFonts w:hint="eastAsia" w:ascii="Arial" w:hAnsi="Arial"/>
          <w:sz w:val="18"/>
          <w:szCs w:val="18"/>
        </w:rPr>
        <w:t>：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一般推荐用量40-70 m</w:t>
      </w:r>
      <w:r>
        <w:rPr>
          <w:rFonts w:hint="eastAsia" w:ascii="Arial" w:hAnsi="Arial"/>
          <w:sz w:val="18"/>
          <w:szCs w:val="18"/>
          <w:vertAlign w:val="superscript"/>
        </w:rPr>
        <w:t>2</w:t>
      </w:r>
      <w:r>
        <w:rPr>
          <w:rFonts w:hint="eastAsia" w:ascii="Arial" w:hAnsi="Arial"/>
          <w:sz w:val="18"/>
          <w:szCs w:val="18"/>
        </w:rPr>
        <w:t>/每公斤/遍（视地坪情况）。</w:t>
      </w:r>
    </w:p>
    <w:p>
      <w:pPr>
        <w:ind w:left="1354" w:leftChars="645"/>
        <w:rPr>
          <w:rFonts w:ascii="Arial" w:hAnsi="Arial"/>
          <w:b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推荐方法：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1上蜡：使用三瑞推荐产品进行清洁或除蜡，用干净的蜡拖均匀上蜡一遍，视要求再上1-2遍；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2 保养：使用三瑞推荐产品进行清洁；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3 补蜡：初步清洁；使用三瑞推荐的产品进行深度清洁，用干净的工具再补1-2遍蜡。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</w:t>
      </w:r>
    </w:p>
    <w:p>
      <w:pPr>
        <w:ind w:firstLine="1328" w:firstLineChars="73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注意事项</w:t>
      </w:r>
      <w:r>
        <w:rPr>
          <w:rFonts w:hint="eastAsia" w:ascii="Arial" w:hAnsi="Arial"/>
          <w:sz w:val="18"/>
          <w:szCs w:val="18"/>
        </w:rPr>
        <w:t>：</w:t>
      </w:r>
    </w:p>
    <w:p>
      <w:pPr>
        <w:ind w:left="1306" w:leftChars="622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请勿用于室外地坪，请勿在高湿度（阴雨、梅雨季节）以及低温（&lt;10℃）条件下施工。上蜡后需保证充分的干燥时间，温度、湿度、通风状况影响干燥时间，等蜡充分干透后再进行第二遍打蜡。</w:t>
      </w:r>
    </w:p>
    <w:p>
      <w:pPr>
        <w:spacing w:before="156" w:beforeLines="50"/>
        <w:ind w:firstLine="1128" w:firstLineChars="535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包装与储存</w:t>
      </w:r>
    </w:p>
    <w:p>
      <w:pPr>
        <w:spacing w:line="120" w:lineRule="exact"/>
        <w:ind w:firstLine="1025" w:firstLineChars="486"/>
        <w:rPr>
          <w:rFonts w:ascii="Arial" w:hAnsi="Arial"/>
          <w:b/>
          <w:szCs w:val="21"/>
        </w:rPr>
      </w:pPr>
    </w:p>
    <w:p>
      <w:pPr>
        <w:autoSpaceDE w:val="0"/>
        <w:autoSpaceDN w:val="0"/>
        <w:adjustRightInd w:val="0"/>
        <w:ind w:firstLine="1502" w:firstLineChars="831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包装：</w:t>
      </w:r>
      <w:r>
        <w:rPr>
          <w:rFonts w:hint="eastAsia" w:ascii="Arial" w:hAnsi="Arial"/>
          <w:sz w:val="18"/>
          <w:szCs w:val="18"/>
        </w:rPr>
        <w:t>4k</w:t>
      </w:r>
      <w:r>
        <w:rPr>
          <w:rFonts w:hint="eastAsia" w:ascii="Arial" w:hAnsi="Arial"/>
          <w:b/>
          <w:sz w:val="18"/>
          <w:szCs w:val="18"/>
        </w:rPr>
        <w:t>g/</w:t>
      </w:r>
      <w:r>
        <w:rPr>
          <w:rFonts w:hint="eastAsia" w:ascii="Arial" w:hAnsi="Arial"/>
          <w:sz w:val="18"/>
          <w:szCs w:val="18"/>
        </w:rPr>
        <w:t>桶，4kg/桶×4桶/箱。</w:t>
      </w:r>
    </w:p>
    <w:p>
      <w:pPr>
        <w:autoSpaceDE w:val="0"/>
        <w:autoSpaceDN w:val="0"/>
        <w:adjustRightInd w:val="0"/>
        <w:ind w:left="1504" w:leftChars="716"/>
        <w:jc w:val="left"/>
        <w:rPr>
          <w:rFonts w:ascii="Arial" w:hAnsi="Arial"/>
          <w:szCs w:val="21"/>
        </w:rPr>
      </w:pPr>
      <w:r>
        <w:rPr>
          <w:rFonts w:hint="eastAsia" w:ascii="Arial" w:hAnsi="Arial"/>
          <w:b/>
          <w:sz w:val="18"/>
          <w:szCs w:val="18"/>
        </w:rPr>
        <w:t>储存：</w:t>
      </w:r>
      <w:r>
        <w:rPr>
          <w:rFonts w:ascii="Arial" w:hAnsi="Arial"/>
          <w:sz w:val="18"/>
          <w:szCs w:val="18"/>
        </w:rPr>
        <w:t>本产品应存放于</w:t>
      </w:r>
      <w:r>
        <w:rPr>
          <w:rFonts w:hint="eastAsia" w:ascii="Arial" w:hAnsi="Arial"/>
          <w:sz w:val="18"/>
          <w:szCs w:val="18"/>
        </w:rPr>
        <w:t>7</w:t>
      </w:r>
      <w:r>
        <w:rPr>
          <w:rFonts w:ascii="Arial" w:hAnsi="Arial"/>
          <w:sz w:val="18"/>
          <w:szCs w:val="18"/>
        </w:rPr>
        <w:t>-3</w:t>
      </w:r>
      <w:r>
        <w:rPr>
          <w:rFonts w:hint="eastAsia" w:ascii="Arial" w:hAnsi="Arial"/>
          <w:sz w:val="18"/>
          <w:szCs w:val="18"/>
        </w:rPr>
        <w:t>8℃的通风干燥仓库内，产品</w:t>
      </w:r>
      <w:r>
        <w:rPr>
          <w:rFonts w:ascii="Arial" w:hAnsi="Arial"/>
          <w:sz w:val="18"/>
          <w:szCs w:val="18"/>
        </w:rPr>
        <w:t>原装密封下保质期为</w:t>
      </w:r>
      <w:r>
        <w:rPr>
          <w:rFonts w:hint="eastAsia" w:ascii="Arial" w:hAnsi="Arial"/>
          <w:sz w:val="18"/>
          <w:szCs w:val="18"/>
        </w:rPr>
        <w:t>3年</w:t>
      </w:r>
      <w:r>
        <w:rPr>
          <w:rFonts w:ascii="Arial" w:hAnsi="Arial"/>
          <w:sz w:val="18"/>
          <w:szCs w:val="18"/>
        </w:rPr>
        <w:t>（</w:t>
      </w:r>
      <w:r>
        <w:rPr>
          <w:rFonts w:hint="eastAsia" w:ascii="Arial" w:hAnsi="Arial"/>
          <w:sz w:val="18"/>
          <w:szCs w:val="18"/>
        </w:rPr>
        <w:t>特殊情况可双方协商</w:t>
      </w:r>
      <w:r>
        <w:rPr>
          <w:rFonts w:ascii="Arial" w:hAnsi="Arial"/>
          <w:sz w:val="18"/>
          <w:szCs w:val="18"/>
        </w:rPr>
        <w:t>）。</w:t>
      </w:r>
    </w:p>
    <w:p>
      <w:pPr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传真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</w:t>
      </w:r>
      <w:r>
        <w:rPr>
          <w:rFonts w:ascii="Arial" w:hAnsi="Arial"/>
          <w:b/>
          <w:szCs w:val="21"/>
        </w:rPr>
        <w:t>安全信息</w:t>
      </w:r>
    </w:p>
    <w:p>
      <w:pPr>
        <w:spacing w:line="120" w:lineRule="exact"/>
        <w:ind w:firstLine="1033" w:firstLineChars="490"/>
        <w:rPr>
          <w:rFonts w:ascii="Arial" w:hAnsi="Arial"/>
          <w:b/>
          <w:szCs w:val="21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具体的安全信息请见产品安全数据卡。</w:t>
      </w:r>
    </w:p>
    <w:p>
      <w:pPr>
        <w:ind w:firstLine="1530" w:firstLineChars="85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</w:t>
      </w: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360" w:firstLineChars="200"/>
        <w:jc w:val="center"/>
        <w:rPr>
          <w:rFonts w:ascii="Arial" w:hAnsi="Arial"/>
          <w:b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sz w:val="18"/>
          <w:szCs w:val="18"/>
        </w:rPr>
        <w:t>本说明书仅供参考之用，不具任何保证性质，请预先试验其适用性。</w:t>
      </w:r>
    </w:p>
    <w:sectPr>
      <w:headerReference w:type="default" r:id="rId11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jJiZmJiZGNmMmE4NzBkMjA1ZmI3OTNjZTI0ZDYifQ=="/>
  </w:docVars>
  <w:rsids>
    <w:rsidRoot w:val="000F7BA0"/>
    <w:rsid w:val="00003D07"/>
    <w:rsid w:val="00015A44"/>
    <w:rsid w:val="00030C79"/>
    <w:rsid w:val="0009652B"/>
    <w:rsid w:val="000F7BA0"/>
    <w:rsid w:val="000F7DDE"/>
    <w:rsid w:val="00122F0F"/>
    <w:rsid w:val="00150055"/>
    <w:rsid w:val="001721EC"/>
    <w:rsid w:val="001913AC"/>
    <w:rsid w:val="00195219"/>
    <w:rsid w:val="001C4897"/>
    <w:rsid w:val="001D711E"/>
    <w:rsid w:val="00217F70"/>
    <w:rsid w:val="00236654"/>
    <w:rsid w:val="0023689A"/>
    <w:rsid w:val="00250E85"/>
    <w:rsid w:val="00267A3C"/>
    <w:rsid w:val="002B6545"/>
    <w:rsid w:val="002C24A6"/>
    <w:rsid w:val="002C282F"/>
    <w:rsid w:val="002C358B"/>
    <w:rsid w:val="002E0EDE"/>
    <w:rsid w:val="003A3B20"/>
    <w:rsid w:val="003D5944"/>
    <w:rsid w:val="003E2820"/>
    <w:rsid w:val="00432569"/>
    <w:rsid w:val="004721C3"/>
    <w:rsid w:val="0047320F"/>
    <w:rsid w:val="004F160B"/>
    <w:rsid w:val="004F3EFC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5A51"/>
    <w:rsid w:val="00713190"/>
    <w:rsid w:val="00716DCC"/>
    <w:rsid w:val="0074477F"/>
    <w:rsid w:val="007504BE"/>
    <w:rsid w:val="007670E9"/>
    <w:rsid w:val="00780593"/>
    <w:rsid w:val="007842E0"/>
    <w:rsid w:val="00792D52"/>
    <w:rsid w:val="007A23FD"/>
    <w:rsid w:val="007D02B4"/>
    <w:rsid w:val="007F2C9C"/>
    <w:rsid w:val="00840398"/>
    <w:rsid w:val="00852F02"/>
    <w:rsid w:val="00870EE9"/>
    <w:rsid w:val="00883E4F"/>
    <w:rsid w:val="00895031"/>
    <w:rsid w:val="008A6B51"/>
    <w:rsid w:val="00903A43"/>
    <w:rsid w:val="00955029"/>
    <w:rsid w:val="009B142B"/>
    <w:rsid w:val="009D2907"/>
    <w:rsid w:val="00A20743"/>
    <w:rsid w:val="00A22849"/>
    <w:rsid w:val="00A60C23"/>
    <w:rsid w:val="00A963BB"/>
    <w:rsid w:val="00AB09E3"/>
    <w:rsid w:val="00AE7A90"/>
    <w:rsid w:val="00B040A3"/>
    <w:rsid w:val="00B15BCB"/>
    <w:rsid w:val="00B222FE"/>
    <w:rsid w:val="00B25CAE"/>
    <w:rsid w:val="00B55455"/>
    <w:rsid w:val="00B61302"/>
    <w:rsid w:val="00B759D8"/>
    <w:rsid w:val="00B8112F"/>
    <w:rsid w:val="00BA5429"/>
    <w:rsid w:val="00BA5621"/>
    <w:rsid w:val="00BC15AB"/>
    <w:rsid w:val="00BF78F0"/>
    <w:rsid w:val="00C3046D"/>
    <w:rsid w:val="00C34E76"/>
    <w:rsid w:val="00C61C5E"/>
    <w:rsid w:val="00C703C9"/>
    <w:rsid w:val="00CC7212"/>
    <w:rsid w:val="00CF34CA"/>
    <w:rsid w:val="00CF5B9E"/>
    <w:rsid w:val="00D0434D"/>
    <w:rsid w:val="00D30100"/>
    <w:rsid w:val="00D658B5"/>
    <w:rsid w:val="00D73DA8"/>
    <w:rsid w:val="00DB12BB"/>
    <w:rsid w:val="00DC348E"/>
    <w:rsid w:val="00DC4B6C"/>
    <w:rsid w:val="00DD4CA0"/>
    <w:rsid w:val="00E05089"/>
    <w:rsid w:val="00E622B8"/>
    <w:rsid w:val="00EA5620"/>
    <w:rsid w:val="00EB7C9C"/>
    <w:rsid w:val="00EE468E"/>
    <w:rsid w:val="00F01F1A"/>
    <w:rsid w:val="00F43DE7"/>
    <w:rsid w:val="00F730B7"/>
    <w:rsid w:val="00F86564"/>
    <w:rsid w:val="00FA4FAF"/>
    <w:rsid w:val="00FC58D2"/>
    <w:rsid w:val="29352808"/>
    <w:rsid w:val="44EA2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iPriority w:val="0"/>
    <w:pPr>
      <w:widowControl/>
      <w:numPr>
        <w:ilvl w:val="0"/>
        <w:numId w:val="1"/>
      </w:numPr>
      <w:jc w:val="left"/>
    </w:pPr>
    <w:rPr>
      <w:kern w:val="0"/>
      <w:sz w:val="22"/>
      <w:szCs w:val="20"/>
      <w:lang w:eastAsia="fr-FR"/>
    </w:rPr>
  </w:style>
  <w:style w:type="paragraph" w:styleId="5">
    <w:name w:val="Body Text"/>
    <w:basedOn w:val="1"/>
    <w:link w:val="16"/>
    <w:uiPriority w:val="0"/>
    <w:pPr>
      <w:widowControl/>
      <w:spacing w:after="60"/>
    </w:pPr>
    <w:rPr>
      <w:kern w:val="0"/>
      <w:sz w:val="24"/>
      <w:szCs w:val="20"/>
      <w:lang w:eastAsia="fr-FR"/>
    </w:rPr>
  </w:style>
  <w:style w:type="paragraph" w:styleId="6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1"/>
    <w:link w:val="2"/>
    <w:uiPriority w:val="0"/>
    <w:rPr>
      <w:rFonts w:ascii="Arial" w:hAnsi="Arial" w:eastAsia="宋体" w:cs="Times New Roman"/>
      <w:b/>
      <w:kern w:val="28"/>
      <w:sz w:val="20"/>
      <w:szCs w:val="24"/>
      <w:lang w:val="en-AU" w:eastAsia="de-DE"/>
    </w:rPr>
  </w:style>
  <w:style w:type="character" w:customStyle="1" w:styleId="16">
    <w:name w:val="正文文本 字符"/>
    <w:basedOn w:val="11"/>
    <w:link w:val="5"/>
    <w:uiPriority w:val="0"/>
    <w:rPr>
      <w:rFonts w:ascii="Times New Roman" w:hAnsi="Times New Roman" w:eastAsia="宋体" w:cs="Times New Roman"/>
      <w:kern w:val="0"/>
      <w:sz w:val="24"/>
      <w:szCs w:val="20"/>
      <w:lang w:eastAsia="fr-FR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9">
    <w:name w:val="无间隔 字符"/>
    <w:basedOn w:val="11"/>
    <w:link w:val="18"/>
    <w:uiPriority w:val="1"/>
    <w:rPr>
      <w:kern w:val="0"/>
      <w:sz w:val="22"/>
    </w:rPr>
  </w:style>
  <w:style w:type="character" w:customStyle="1" w:styleId="20">
    <w:name w:val="标题 3 字符"/>
    <w:basedOn w:val="11"/>
    <w:link w:val="3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9" /><Relationship Type="http://schemas.openxmlformats.org/officeDocument/2006/relationships/image" Target="media/image5.png" Id="rId8" /><Relationship Type="http://schemas.openxmlformats.org/officeDocument/2006/relationships/image" Target="media/image4.jpeg" Id="rId7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0" /><Relationship Type="http://schemas.openxmlformats.org/officeDocument/2006/relationships/styles" Target="styles.xml" Id="rId1" /><Relationship Type="http://schemas.openxmlformats.org/officeDocument/2006/relationships/header" Target="/word/header2.xml" Id="rId1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2018-04-11T02:59:00Z</dcterms:created>
  <dc:creator>fengzhj</dc:creator>
  <cp:lastModifiedBy>Q. Shuang</cp:lastModifiedBy>
  <cp:lastPrinted>2018-04-12T02:15:00Z</cp:lastPrinted>
  <dcterms:modified xsi:type="dcterms:W3CDTF">2023-12-06T12:52:23Z</dcterms:modified>
  <cp:revision>7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2052-12.1.0.15712</vt:lpwstr>
  </op:property>
  <op:property fmtid="{D5CDD505-2E9C-101B-9397-08002B2CF9AE}" pid="3" name="ICV">
    <vt:lpwstr>D30B0E65C7114D46A56FD20C458EEC14_12</vt:lpwstr>
  </op:property>
  <op:property fmtid="{D5CDD505-2E9C-101B-9397-08002B2CF9AE}" pid="4" name="_IPGFID">
    <vt:lpwstr>[DocID]=B1FEDD99-7C49-4740-BFC3-3D5D42FECA02</vt:lpwstr>
  </op:property>
  <op:property fmtid="{D5CDD505-2E9C-101B-9397-08002B2CF9AE}" pid="5" name="_IPGFLOW_P-F011_E-1_FP-1_SP-1_CV-87B57307_CN-EF5274C1">
    <vt:lpwstr>ojLC4jhyOifJNIIpFLZvrvQgGvczANNZ0hXlhLhTF43b4c9/cn9Cuju26Mx1DsJElDbj2IZlEyu50lKTdMIJPEcVyBPVSafvbBRIqcdzMnWyK4kFOQW2z2L5slXf8uoX5cpv+RmO/og7f6EA99xWJgkRk/31MVnaMOOIcZJKrupMeuH+JD29kNJ2VSU8SjsoJdhusl5ShUHJe33d+qJhqrZWZP8ie/rlZ/u0Md23WysEWnHORUv3P2yA6j14Pcj</vt:lpwstr>
  </op:property>
  <op:property fmtid="{D5CDD505-2E9C-101B-9397-08002B2CF9AE}" pid="6" name="_IPGFLOW_P-F011_E-1_FP-1_SP-2_CV-4CF8A97_CN-9B9E7BD7">
    <vt:lpwstr>oAoJ1kTL4PYsCIBPghV+ZIuUJUSHrih9ZEW038I0ONAdMDP4DYYiYqEJ7u3hJl7nLerWi389o2fSVAGl29TPdd0k9TvTkSmxYnR3PyOghXO/5KmxjVNtH9PcaXoP/jrlNQRMaOgaWSVA+ov9EOwIO8tIu05tK40AjTCVmIcbMZmuhk0quCDVJoNfdqwiQnS813E+nh3v/exKctCr1y3kV0dX+T+2CItbdKK9UIoiEyUTZWQzLYGDGaX3hmmMLkF</vt:lpwstr>
  </op:property>
  <op:property fmtid="{D5CDD505-2E9C-101B-9397-08002B2CF9AE}" pid="7" name="_IPGFLOW_P-F011_E-1_FP-1_SP-3_CV-11C570DD_CN-B8D41E13">
    <vt:lpwstr>I66g2N1mJdcMElz6wUkEHmrLb1E6APjpepA9T+jx9JD18Jmub/2roPBuShZff8Vr7M+cFearw1XvxXq03YHRepOQ==</vt:lpwstr>
  </op:property>
  <op:property fmtid="{D5CDD505-2E9C-101B-9397-08002B2CF9AE}" pid="8" name="_IPGFLOW_P-F011_E-0_FP-1_CV-5D6194BE_CN-DB15F1DD">
    <vt:lpwstr>DPSPMK|3|600|3|0</vt:lpwstr>
  </op:property>
  <op:property fmtid="{D5CDD505-2E9C-101B-9397-08002B2CF9AE}" pid="9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10" name="_IPGFLOW_P-F011_E-1_FP-2_SP-2_CV-CEE1A279_CN-3D393166">
    <vt:lpwstr>H5LPFtbhUX13oLtdz3+W/QAyupBqA4+yjMJH3rZHY9HfLF0TuQo9Xm44YMw/DIKVZWwgTM+d3fLnFOFNGiEkWzSjSEREnZGqSOAfVSouSpDZ7krjRAqiGo/YeX9JvCUWI0/SxDY8/SBXs4+OrWXmOZcJZh/xDakQZRKTG5hu3pxgGk9st4vd5Q8ywmMULsrcO0hZZBNLTbzoxoxhRZPdmrcxLgstC3mMMpRu8f+0DKGhFPqkpoYY46pH94cikbk</vt:lpwstr>
  </op:property>
  <op:property fmtid="{D5CDD505-2E9C-101B-9397-08002B2CF9AE}" pid="11" name="_IPGFLOW_P-F011_E-1_FP-2_SP-3_CV-AA974903_CN-5A453301">
    <vt:lpwstr>RdxMdT6GC2eqeyDmvS/H9gOQ==</vt:lpwstr>
  </op:property>
  <op:property fmtid="{D5CDD505-2E9C-101B-9397-08002B2CF9AE}" pid="12" name="_IPGFLOW_P-F011_E-0_FP-2_CV-655D092D_CN-3801C9C7">
    <vt:lpwstr>DPSPMK|3|536|3|0</vt:lpwstr>
  </op:property>
  <op:property fmtid="{D5CDD505-2E9C-101B-9397-08002B2CF9AE}" pid="13" name="_IPGFLOW_P-F011_E-1_FP-3_SP-1_CV-F1B04AC_CN-D7A13667">
    <vt:lpwstr>ojLC4jhyOifJNIIpFLZvrn4YjROcgagSDR8xBwJN5JdHG/PoyR73X9obha6UQ14WYRS5TTKK4l2M4uYAUm/K5AcpbMv1dTzncuj+hc6Ko1wxENFU+nHsDV66bxG49gI70TohzSWkS5bWOAxdgy5SpoDxJ0uTXoweiKTvMtZ67P5clyVI6l+i549OB6P9W8whmjTi0krdPUI1B7W7Dn/lCPSVuQEWDqpxV2WDOQdIvH0gs6pDE121lfZmDIQEK1Y</vt:lpwstr>
  </op:property>
  <op:property fmtid="{D5CDD505-2E9C-101B-9397-08002B2CF9AE}" pid="14" name="_IPGFLOW_P-F011_E-1_FP-3_SP-2_CV-9E92B8DD_CN-E13FB039">
    <vt:lpwstr>OtauvtpPZ/pErMUIlIFcAJGI8N3EjnXTzhf+W/Mo2yoRerF8sRGYtTXBLzUktYnozmXkjPDSXluPyRndeyaWah+dcL9gUlB+YG7HepzsB9JEy8wGZQOetH6d3YcDARf2GHHT7yxHEMZjn1DQNhrPjBOLZ48edq3Joe4fBbLTZBUw=</vt:lpwstr>
  </op:property>
  <op:property fmtid="{D5CDD505-2E9C-101B-9397-08002B2CF9AE}" pid="15" name="_IPGFLOW_P-F011_E-0_FP-3_CV-B684056A_CN-A435AE4B">
    <vt:lpwstr>DPSPMK|3|428|2|0</vt:lpwstr>
  </op:property>
  <op:property fmtid="{D5CDD505-2E9C-101B-9397-08002B2CF9AE}" pid="16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7" name="_IPGFLOW_P-F011_E-1_FP-4_SP-2_CV-AB67D6AE_CN-A6308556">
    <vt:lpwstr>iH9+h2JiTXYGwCk+3maP9S9EW95X1NKvbuWNFieWO0415z4zHKOIC3/Ird6lz1ASfGLWmITYKo80o6UrBk0wH3DwWKniubjaZ+4g4hoZQ1huNQeeorUsZFGKyfg/KXX9vDckouIJJy2z5T+Hu0gD25Rx7h3bAnbW+oiAGSCrhXrdljBBE7tQAvwFfmy5N3fJuQOTpl73dURL0xadI24n6YQ==</vt:lpwstr>
  </op:property>
  <op:property fmtid="{D5CDD505-2E9C-101B-9397-08002B2CF9AE}" pid="18" name="_IPGFLOW_P-F011_E-0_FP-4_CV-ACF98C78_CN-852B3CA8">
    <vt:lpwstr>DPSPMK|3|472|2|0</vt:lpwstr>
  </op:property>
  <op:property fmtid="{D5CDD505-2E9C-101B-9397-08002B2CF9AE}" pid="19" name="_IPGFLOW_P-F011_E-1_FP-5_SP-1_CV-E2E4D634_CN-6C97DEC9">
    <vt:lpwstr>XiwTssrDhqdHCJX/Ta3+AbcsS6VgiMwUsXE201B5lnujyV7R++/kZSn6r4+BJGY78328Ofy/2AU11a4UNZHXOOKpdHjamHbYPqdQr6sSj1SLdsVDWS38T7iXGtbG7ysXkP00WTjhMdF1U0bQqzbZv4+rHL1A1y81I04q0zBLu+VfrXO3Y8ShMDuz3wuMvNVmmMD70E4XrXBHZzGB9QhfZPHiyOiLKCFBc633Wpkdp05mQYLciriDoaYzqoZefQG</vt:lpwstr>
  </op:property>
  <op:property fmtid="{D5CDD505-2E9C-101B-9397-08002B2CF9AE}" pid="20" name="_IPGFLOW_P-F011_E-1_FP-5_SP-2_CV-C36A01D4_CN-8CAD6E9B">
    <vt:lpwstr>4mrzmUJpOBM7Xj5PLJgy7aY6bD3AKEC0jMaC1yGqcAo1BGpxtXa5zcFoBqzUjBG6liV6yZCP7LNsUW6iE5SEe+XY7DHa68N9ii2z05BhllrdufHKLkNvNoMeLqQPWkXZWqy+e4bXEGCt2MnE+OXmvV9rx2YcOf/u23g9t0ZpQPs8=</vt:lpwstr>
  </op:property>
  <op:property fmtid="{D5CDD505-2E9C-101B-9397-08002B2CF9AE}" pid="21" name="_IPGFLOW_P-F011_E-0_FP-5_CV-B684056A_CN-4D07196">
    <vt:lpwstr>DPSPMK|3|428|2|0</vt:lpwstr>
  </op:property>
  <op:property fmtid="{D5CDD505-2E9C-101B-9397-08002B2CF9AE}" pid="22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3" name="_IPGFLOW_P-F011_E-1_FP-6_SP-2_CV-FA629A2A_CN-9BBD9A99">
    <vt:lpwstr>cJowfy+4KHEQmWc2lePvWENvjCMInhAev0jiXkK9YiXT0IfWWDnC82xYs9Ixw4U+nYsDZb6C1sJNU3ID437hLsVN4tXj+KdBFBVRZVTOqX9pCQkW8q4vcykan1sgJxGwj0bG2q8I8uWpM2BehfAMxtYufW9EOAAGCafFt93zrCyy01YIzCw2pAFQTo/XoakH8</vt:lpwstr>
  </op:property>
  <op:property fmtid="{D5CDD505-2E9C-101B-9397-08002B2CF9AE}" pid="24" name="_IPGFLOW_P-F011_E-0_FP-6_CV-60DDE677_CN-893891C2">
    <vt:lpwstr>DPSPMK|3|448|2|0</vt:lpwstr>
  </op:property>
  <op:property fmtid="{D5CDD505-2E9C-101B-9397-08002B2CF9AE}" pid="25" name="_IPGFLOW_P-F011_E-1_FP-7_SP-1_CV-372848D9_CN-FDFDCC98">
    <vt:lpwstr>XiwTssrDhqdHCJX/Ta3+AdrQbzQbbl2CQKJzsp0TnBDysPBPqb4Xz3Qg6kze9S/4NicieRObZxqbW4cra6DqgfzMhNl1iub6OzdCg/9qkB1QIH6XBSvd8pxJCsoCoF12HClXjBrNC4EonRO0VnEBUlM5CB6wgnIvZ0HFoLV0goB+CBGia6oK1jLxmNC3xU+x4HUx7cusIbgJlAPpk4nKLRjW+lNBZk3qfse/4+Tq8fRpHtwl0JsJcjK5FtSY4Xs</vt:lpwstr>
  </op:property>
  <op:property fmtid="{D5CDD505-2E9C-101B-9397-08002B2CF9AE}" pid="26" name="_IPGFLOW_P-F011_E-1_FP-7_SP-2_CV-B372EDF2_CN-E573719E">
    <vt:lpwstr>Ek4bKkNdqBj9DFngaPbLXSralnYFQiHUK9XMTRT5BDTFsNq7OhqCXvC6cTVnhFaq7gVDBYICU40j00oNfCEVz2LnAg3Q2kLfbP7KB8mFy1WVUBUaOQupRUsZVkpepyTH9a1mNjV+bUIUZOiMhJa3aml4cO6ym8bkh2CfBOx0V6ctiPXlSDFTMC/eKtfXVK8VB</vt:lpwstr>
  </op:property>
  <op:property fmtid="{D5CDD505-2E9C-101B-9397-08002B2CF9AE}" pid="27" name="_IPGFLOW_P-F011_E-0_FP-7_CV-60DDE677_CN-54AE4847">
    <vt:lpwstr>DPSPMK|3|448|2|0</vt:lpwstr>
  </op:property>
  <op:property fmtid="{D5CDD505-2E9C-101B-9397-08002B2CF9AE}" pid="28" name="_IPGFLOW_P-F011_E-0_CV-87833763_CN-8A760728">
    <vt:lpwstr>DPFPMK|3|50|8|0</vt:lpwstr>
  </op:property>
  <op:property fmtid="{D5CDD505-2E9C-101B-9397-08002B2CF9AE}" pid="29" name="_IPGFLOW_P-F011_E-1_FP-8_SP-1_CV-12B33506_CN-298E7673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30" name="_IPGFLOW_P-F011_E-1_FP-8_SP-2_CV-99B23FAA_CN-D6340663">
    <vt:lpwstr>H0zKWR8AWeUM0Bxc9YKpu/iJVhacsy4xM82yRFSW3yl7lbILmmaWpOepRAymIVtflDXR49yyFWy/ldRRM9QzJRcFEX2PxGzfNRQlwH/vXabbzJhhAejqj0+UU5a9bEh8diJb+isSU00QUmOuIRRDw8dX4U19GvY2QgzQRwvADrjadBLwRv/3eLs3PCo4T1C3Q</vt:lpwstr>
  </op:property>
  <op:property fmtid="{D5CDD505-2E9C-101B-9397-08002B2CF9AE}" pid="31" name="_IPGFLOW_P-F011_E-0_FP-8_CV-60DDE677_CN-73DE9D72">
    <vt:lpwstr>DPSPMK|3|448|2|0</vt:lpwstr>
  </op:property>
</op:Properties>
</file>